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435B" w14:textId="70D701D5" w:rsidR="0026380C" w:rsidRDefault="00BE1379" w:rsidP="00BE1379">
      <w:pPr>
        <w:contextualSpacing/>
        <w:jc w:val="center"/>
        <w:rPr>
          <w:iCs/>
          <w:highlight w:val="yellow"/>
          <w:lang w:val="en-US"/>
        </w:rPr>
      </w:pPr>
      <w:r>
        <w:rPr>
          <w:iCs/>
          <w:noProof/>
          <w:lang w:val="en-US"/>
        </w:rPr>
        <w:drawing>
          <wp:inline distT="0" distB="0" distL="0" distR="0" wp14:anchorId="036E2B97" wp14:editId="627AD00A">
            <wp:extent cx="6301105" cy="22612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16E27" w14:textId="77777777" w:rsidR="00BE1379" w:rsidRDefault="00BE1379" w:rsidP="00BE1379">
      <w:pPr>
        <w:rPr>
          <w:rFonts w:asciiTheme="majorBidi" w:hAnsiTheme="majorBidi" w:cstheme="majorBidi"/>
          <w:lang w:val="en-US"/>
        </w:rPr>
      </w:pPr>
      <w:r w:rsidRPr="00774FF0">
        <w:rPr>
          <w:iCs/>
          <w:highlight w:val="yellow"/>
          <w:lang w:val="en-US"/>
        </w:rPr>
        <w:t xml:space="preserve">Figure </w:t>
      </w:r>
      <w:r w:rsidRPr="00B42209">
        <w:rPr>
          <w:iCs/>
          <w:highlight w:val="yellow"/>
          <w:lang w:val="en-US"/>
        </w:rPr>
        <w:t>S</w:t>
      </w:r>
      <w:r>
        <w:rPr>
          <w:iCs/>
          <w:highlight w:val="yellow"/>
          <w:lang w:val="en-US"/>
        </w:rPr>
        <w:t>23</w:t>
      </w:r>
      <w:r w:rsidRPr="00B42209">
        <w:rPr>
          <w:iCs/>
          <w:highlight w:val="yellow"/>
          <w:lang w:val="en-US"/>
        </w:rPr>
        <w:t>.</w:t>
      </w:r>
      <w:r>
        <w:rPr>
          <w:iCs/>
          <w:highlight w:val="yellow"/>
          <w:lang w:val="en-US"/>
        </w:rPr>
        <w:t xml:space="preserve"> </w:t>
      </w:r>
      <w:r>
        <w:rPr>
          <w:lang w:val="en-US"/>
        </w:rPr>
        <w:t>Simpson's diagrams of Dmanisi metatarsals from Layers IV-V, and Stratum A.</w:t>
      </w:r>
      <w:r w:rsidRPr="00C80DC6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1: </w:t>
      </w:r>
    </w:p>
    <w:p w14:paraId="7B138DBE" w14:textId="1C8BEF8B" w:rsidR="00BE1379" w:rsidRDefault="00BE1379" w:rsidP="00BE1379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Maximal length. 3: Breadth at the middle of the diaphysis. 4: Depth of the diaphysis at the same level. 5: Proximal breadth. 6: Proximal depth. 10: Distal supra-articular breadth. 11: Distal articular breadth. 12: Depth of the sagittal crest. 13: Least depth of the medial condyle. 14: Greatest depth of the medial condyle.</w:t>
      </w:r>
    </w:p>
    <w:p w14:paraId="30BB48AE" w14:textId="77777777" w:rsidR="00BE1379" w:rsidRDefault="00BE1379" w:rsidP="00BE1379">
      <w:pPr>
        <w:contextualSpacing/>
        <w:rPr>
          <w:iCs/>
          <w:highlight w:val="yellow"/>
          <w:lang w:val="en-US"/>
        </w:rPr>
      </w:pPr>
    </w:p>
    <w:sectPr w:rsidR="00BE1379" w:rsidSect="00022EFB">
      <w:pgSz w:w="11906" w:h="16838"/>
      <w:pgMar w:top="395" w:right="1417" w:bottom="141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035C4"/>
    <w:multiLevelType w:val="hybridMultilevel"/>
    <w:tmpl w:val="A1C8EC7C"/>
    <w:lvl w:ilvl="0" w:tplc="3CE0AF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CF"/>
    <w:rsid w:val="00022EFB"/>
    <w:rsid w:val="0004313A"/>
    <w:rsid w:val="00044277"/>
    <w:rsid w:val="00061AB2"/>
    <w:rsid w:val="00087D48"/>
    <w:rsid w:val="00107BBA"/>
    <w:rsid w:val="00114851"/>
    <w:rsid w:val="00146A68"/>
    <w:rsid w:val="00151A83"/>
    <w:rsid w:val="001A1B16"/>
    <w:rsid w:val="001D3426"/>
    <w:rsid w:val="001E3575"/>
    <w:rsid w:val="00223B0F"/>
    <w:rsid w:val="002254FE"/>
    <w:rsid w:val="00242E9A"/>
    <w:rsid w:val="00262329"/>
    <w:rsid w:val="0026380C"/>
    <w:rsid w:val="00270767"/>
    <w:rsid w:val="002775E2"/>
    <w:rsid w:val="0028729C"/>
    <w:rsid w:val="00290480"/>
    <w:rsid w:val="00290511"/>
    <w:rsid w:val="002957E4"/>
    <w:rsid w:val="002B00D5"/>
    <w:rsid w:val="002D14AC"/>
    <w:rsid w:val="002D486A"/>
    <w:rsid w:val="00353701"/>
    <w:rsid w:val="0037482B"/>
    <w:rsid w:val="004039B3"/>
    <w:rsid w:val="00421533"/>
    <w:rsid w:val="0043252F"/>
    <w:rsid w:val="0049474C"/>
    <w:rsid w:val="004C716D"/>
    <w:rsid w:val="00500ACB"/>
    <w:rsid w:val="005738B2"/>
    <w:rsid w:val="00574F76"/>
    <w:rsid w:val="005B67C3"/>
    <w:rsid w:val="005C1245"/>
    <w:rsid w:val="005C269A"/>
    <w:rsid w:val="00662FA7"/>
    <w:rsid w:val="0068673C"/>
    <w:rsid w:val="006B4E1D"/>
    <w:rsid w:val="006B5E84"/>
    <w:rsid w:val="00732940"/>
    <w:rsid w:val="00735ACF"/>
    <w:rsid w:val="00747838"/>
    <w:rsid w:val="007504F4"/>
    <w:rsid w:val="00765280"/>
    <w:rsid w:val="00765E68"/>
    <w:rsid w:val="008019CE"/>
    <w:rsid w:val="008247FE"/>
    <w:rsid w:val="00850835"/>
    <w:rsid w:val="0085662E"/>
    <w:rsid w:val="0085723C"/>
    <w:rsid w:val="00876372"/>
    <w:rsid w:val="008C3809"/>
    <w:rsid w:val="0095727E"/>
    <w:rsid w:val="00962189"/>
    <w:rsid w:val="00963BB7"/>
    <w:rsid w:val="009E0F94"/>
    <w:rsid w:val="00A24B26"/>
    <w:rsid w:val="00A64032"/>
    <w:rsid w:val="00A86E5A"/>
    <w:rsid w:val="00A96E29"/>
    <w:rsid w:val="00AC749E"/>
    <w:rsid w:val="00AD5F37"/>
    <w:rsid w:val="00AE1B04"/>
    <w:rsid w:val="00AF3D39"/>
    <w:rsid w:val="00B731D5"/>
    <w:rsid w:val="00BB2B94"/>
    <w:rsid w:val="00BC4E70"/>
    <w:rsid w:val="00BE1379"/>
    <w:rsid w:val="00BF46B9"/>
    <w:rsid w:val="00C07552"/>
    <w:rsid w:val="00C46DF3"/>
    <w:rsid w:val="00C539B0"/>
    <w:rsid w:val="00C75452"/>
    <w:rsid w:val="00D10C43"/>
    <w:rsid w:val="00D217BD"/>
    <w:rsid w:val="00D4572F"/>
    <w:rsid w:val="00DC2085"/>
    <w:rsid w:val="00E51B71"/>
    <w:rsid w:val="00E55651"/>
    <w:rsid w:val="00E80D97"/>
    <w:rsid w:val="00E91AAD"/>
    <w:rsid w:val="00EE4C7A"/>
    <w:rsid w:val="00F463B9"/>
    <w:rsid w:val="00F51272"/>
    <w:rsid w:val="00F53903"/>
    <w:rsid w:val="00F941BB"/>
    <w:rsid w:val="00F94B89"/>
    <w:rsid w:val="00FC2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A73E6"/>
  <w15:docId w15:val="{060198B4-2AA6-E14E-B9FA-C504C1BC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CF"/>
    <w:pPr>
      <w:spacing w:before="0" w:beforeAutospacing="0" w:after="0" w:afterAutospacing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E70"/>
    <w:pPr>
      <w:ind w:left="720"/>
      <w:contextualSpacing/>
    </w:pPr>
    <w:rPr>
      <w:rFonts w:ascii="New York" w:hAnsi="New York"/>
      <w:szCs w:val="20"/>
    </w:rPr>
  </w:style>
  <w:style w:type="paragraph" w:styleId="Textebrut">
    <w:name w:val="Plain Text"/>
    <w:basedOn w:val="Normal"/>
    <w:link w:val="TextebrutCar"/>
    <w:uiPriority w:val="99"/>
    <w:rsid w:val="00732940"/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rsid w:val="00732940"/>
    <w:rPr>
      <w:rFonts w:ascii="Courier New" w:eastAsia="Times New Roman" w:hAnsi="Courier New" w:cs="Times New Roman"/>
      <w:sz w:val="20"/>
      <w:szCs w:val="20"/>
      <w:lang w:eastAsia="fr-FR"/>
    </w:rPr>
  </w:style>
  <w:style w:type="character" w:styleId="Lienhypertexte">
    <w:name w:val="Hyperlink"/>
    <w:uiPriority w:val="99"/>
    <w:rsid w:val="00732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Véra Eisenmann</dc:creator>
  <cp:keywords/>
  <dc:description/>
  <cp:lastModifiedBy>Véra Eisenmann</cp:lastModifiedBy>
  <cp:revision>3</cp:revision>
  <dcterms:created xsi:type="dcterms:W3CDTF">2022-02-10T20:29:00Z</dcterms:created>
  <dcterms:modified xsi:type="dcterms:W3CDTF">2022-02-10T20:31:00Z</dcterms:modified>
</cp:coreProperties>
</file>